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61C" w:rsidRPr="004E6546" w:rsidRDefault="00AF7E70" w:rsidP="004E6546">
      <w:pPr>
        <w:rPr>
          <w:lang w:val="es-MX"/>
        </w:rPr>
      </w:pPr>
      <w:r w:rsidRPr="004E6546">
        <w:rPr>
          <w:b/>
          <w:lang w:val="es-MX"/>
        </w:rPr>
        <w:t xml:space="preserve">AVISO DE PRIVACIDAD INTEGRAL </w:t>
      </w:r>
      <w:r w:rsidR="00E71015">
        <w:rPr>
          <w:b/>
          <w:lang w:val="es-MX"/>
        </w:rPr>
        <w:t xml:space="preserve">DEL </w:t>
      </w:r>
      <w:r w:rsidRPr="004E6546">
        <w:rPr>
          <w:b/>
          <w:lang w:val="es-MX"/>
        </w:rPr>
        <w:t>SISTEMA DE INFORMACIÓN PÚBLICA DE CONTRATACIONES (S6) DEL SISTEMA ESTATAL DE INFORMACIÓN</w:t>
      </w:r>
    </w:p>
    <w:p w:rsidR="009C161C" w:rsidRPr="004E6546" w:rsidRDefault="009C161C">
      <w:pPr>
        <w:rPr>
          <w:lang w:val="es-MX"/>
        </w:rPr>
      </w:pPr>
    </w:p>
    <w:p w:rsidR="005250F3" w:rsidRPr="005250F3" w:rsidRDefault="005250F3" w:rsidP="005250F3">
      <w:pPr>
        <w:rPr>
          <w:lang w:val="es-MX"/>
        </w:rPr>
      </w:pPr>
      <w:r w:rsidRPr="005250F3">
        <w:rPr>
          <w:lang w:val="es-MX"/>
        </w:rPr>
        <w:t>La Secretaría Ejecutiva del Sistema Estatal Anticorrupción del Estado de Nuevo León (SESEA-NL) protegerá los datos personales que sean proporcionados por los entes públicos competentes o que se integren al Sistema de Información Pública de Contrataciones (S6) del Sistema Estatal de Información, mismos que serán sometidos a tratamiento para el desarrollo de las finalidades descritas en el presente Aviso de Privacidad, conforme a lo dispuesto por la Constitución Política del Estado Libre y Soberano de Nuevo León, la Ley de Protección de Datos Personales en Posesión de Sujetos Obligados del Estado de Nuevo León y demás normatividad que resulte aplicable.</w:t>
      </w:r>
    </w:p>
    <w:p w:rsidR="005250F3" w:rsidRPr="005250F3" w:rsidRDefault="005250F3" w:rsidP="005250F3">
      <w:pPr>
        <w:rPr>
          <w:lang w:val="es-MX"/>
        </w:rPr>
      </w:pPr>
    </w:p>
    <w:p w:rsidR="005250F3" w:rsidRDefault="005250F3" w:rsidP="005250F3">
      <w:pPr>
        <w:rPr>
          <w:b/>
          <w:lang w:val="es-MX"/>
        </w:rPr>
      </w:pPr>
      <w:r w:rsidRPr="005250F3">
        <w:rPr>
          <w:b/>
          <w:lang w:val="es-MX"/>
        </w:rPr>
        <w:t>I.- DENOMINACIÓN Y DOMICILIO DEL RESPONSABLE.</w:t>
      </w:r>
    </w:p>
    <w:p w:rsidR="0074549E" w:rsidRPr="005250F3" w:rsidRDefault="0074549E" w:rsidP="005250F3">
      <w:pPr>
        <w:rPr>
          <w:lang w:val="es-MX"/>
        </w:rPr>
      </w:pPr>
    </w:p>
    <w:p w:rsidR="005250F3" w:rsidRPr="005250F3" w:rsidRDefault="005250F3" w:rsidP="005250F3">
      <w:pPr>
        <w:rPr>
          <w:lang w:val="es-MX"/>
        </w:rPr>
      </w:pPr>
      <w:r w:rsidRPr="005250F3">
        <w:rPr>
          <w:lang w:val="es-MX"/>
        </w:rPr>
        <w:t>Secretaría Ejecutiva del Sistema Estatal Anticorrupción del Estado de Nuevo León (SESEA-NL), con domicilio en la calle Escobedo número 637, zona Centro, en el Municipio de Monterrey, Nuevo León, C.P. 64000.</w:t>
      </w:r>
    </w:p>
    <w:p w:rsidR="005250F3" w:rsidRPr="005250F3" w:rsidRDefault="005250F3" w:rsidP="005250F3">
      <w:pPr>
        <w:rPr>
          <w:lang w:val="es-MX"/>
        </w:rPr>
      </w:pPr>
    </w:p>
    <w:p w:rsidR="005250F3" w:rsidRPr="005250F3" w:rsidRDefault="005250F3" w:rsidP="005250F3">
      <w:pPr>
        <w:rPr>
          <w:lang w:val="es-MX"/>
        </w:rPr>
      </w:pPr>
      <w:r w:rsidRPr="005250F3">
        <w:rPr>
          <w:b/>
          <w:lang w:val="es-MX"/>
        </w:rPr>
        <w:t xml:space="preserve">II.- DATOS PERSONALES QUE SERÁN SOMETIDOS A TRATAMIENTO POR ESTA </w:t>
      </w:r>
      <w:r w:rsidR="008E3F9F">
        <w:rPr>
          <w:b/>
          <w:lang w:val="es-MX"/>
        </w:rPr>
        <w:t>SECRETARÍA EJECUTIVA</w:t>
      </w:r>
      <w:r w:rsidRPr="005250F3">
        <w:rPr>
          <w:b/>
          <w:lang w:val="es-MX"/>
        </w:rPr>
        <w:t>.</w:t>
      </w:r>
    </w:p>
    <w:p w:rsidR="0032401F" w:rsidRDefault="0032401F" w:rsidP="005250F3">
      <w:pPr>
        <w:rPr>
          <w:lang w:val="es-MX"/>
        </w:rPr>
      </w:pPr>
    </w:p>
    <w:p w:rsidR="0032401F" w:rsidRPr="0032401F" w:rsidRDefault="0032401F" w:rsidP="0032401F">
      <w:pPr>
        <w:rPr>
          <w:lang w:val="es-MX"/>
        </w:rPr>
      </w:pPr>
      <w:r w:rsidRPr="0032401F">
        <w:rPr>
          <w:lang w:val="es-MX"/>
        </w:rPr>
        <w:t xml:space="preserve">Para el cumplimiento de las finalidades del Sistema de Información Pública de Contrataciones (S6), la Secretaría Ejecutiva del Sistema Estatal Anticorrupción del Estado de Nuevo León podrá tratar únicamente los datos personales que resulten necesarios, adecuados y proporcionales para registrar, actualizar, sistematizar, consultar, publicar e interoperar la información pública relacionada con los procedimientos de contratación pública de los entes públicos del Estado de Nuevo </w:t>
      </w:r>
      <w:r w:rsidRPr="0032401F">
        <w:rPr>
          <w:lang w:val="es-MX"/>
        </w:rPr>
        <w:lastRenderedPageBreak/>
        <w:t>León y sus municipios, conforme a los campos, módulos, formatos y Especificaciones Técnicas aplicables al S6.</w:t>
      </w:r>
    </w:p>
    <w:p w:rsidR="0032401F" w:rsidRDefault="0032401F" w:rsidP="0032401F">
      <w:pPr>
        <w:rPr>
          <w:lang w:val="es-MX"/>
        </w:rPr>
      </w:pPr>
    </w:p>
    <w:p w:rsidR="0032401F" w:rsidRPr="0032401F" w:rsidRDefault="0032401F" w:rsidP="0032401F">
      <w:pPr>
        <w:rPr>
          <w:lang w:val="es-MX"/>
        </w:rPr>
      </w:pPr>
      <w:r w:rsidRPr="0032401F">
        <w:rPr>
          <w:lang w:val="es-MX"/>
        </w:rPr>
        <w:t>Los datos personales que podrán ser objeto de tratamiento corresponderán, principalmente, a personas físicas proveedoras, contratistas, licitantes, oferentes, personas invitadas a cotizar, personas que soliciten aclaraciones, representantes legales, personas autorizadas, puntos de contacto particulares, beneficiarios finales o propietarios reales, garantes, personas receptoras de pago y demás personas físicas que intervengan o aparezcan en los registros, documentos, hitos, transacciones, garantías, adjudicaciones, contratos, modificaciones o procesos relacionados con los procedimientos de contratación pública.</w:t>
      </w:r>
    </w:p>
    <w:p w:rsidR="0032401F" w:rsidRDefault="0032401F" w:rsidP="0032401F">
      <w:pPr>
        <w:rPr>
          <w:lang w:val="es-MX"/>
        </w:rPr>
      </w:pPr>
    </w:p>
    <w:p w:rsidR="0032401F" w:rsidRPr="0032401F" w:rsidRDefault="0032401F" w:rsidP="0032401F">
      <w:pPr>
        <w:rPr>
          <w:lang w:val="es-MX"/>
        </w:rPr>
      </w:pPr>
      <w:r w:rsidRPr="0032401F">
        <w:rPr>
          <w:lang w:val="es-MX"/>
        </w:rPr>
        <w:t>De manera enunciativa, y únicamente cuando resulten aplicables conforme al Catálogo de Perfiles de Usuario del S6, los datos personales que podrán tratarse son los siguientes: nombre completo; nombre, apellido paterno y apellido materno como campos separados; denominación o razón social cuando permita identificar a una persona física; Registro Federal de Contribuyentes de personas físicas proveedoras o contratistas, cuando resulte procedente; identificadores en registros oficiales o padrones públicos; personalidad jurídica; domicilio; correo electrónico; número telefónico; número de fax; URL de contacto; nacionalidades, tratándose de beneficiarios finales o propietarios reales cuando resulte aplicable; así como información vinculada con cotizaciones, propuestas, adjudicaciones, contratos, garantías, pagos, transacciones, documentos, hitos, modificaciones y demás datos necesarios para acreditar la participación de personas físicas en los procedimientos de contratación pública.</w:t>
      </w:r>
    </w:p>
    <w:p w:rsidR="0032401F" w:rsidRDefault="0032401F" w:rsidP="0032401F">
      <w:pPr>
        <w:rPr>
          <w:lang w:val="es-MX"/>
        </w:rPr>
      </w:pPr>
    </w:p>
    <w:p w:rsidR="0032401F" w:rsidRPr="0032401F" w:rsidRDefault="0032401F" w:rsidP="0032401F">
      <w:pPr>
        <w:rPr>
          <w:lang w:val="es-MX"/>
        </w:rPr>
      </w:pPr>
      <w:r w:rsidRPr="0032401F">
        <w:rPr>
          <w:lang w:val="es-MX"/>
        </w:rPr>
        <w:t xml:space="preserve">La información relativa a personas servidoras públicas que intervengan en procedimientos de contratación pública será tratada como información pública o institucional cuando se vincule con el ejercicio de atribuciones públicas, la </w:t>
      </w:r>
      <w:r w:rsidRPr="0032401F">
        <w:rPr>
          <w:lang w:val="es-MX"/>
        </w:rPr>
        <w:lastRenderedPageBreak/>
        <w:t>trazabilidad de decisiones administrativas, el uso de recursos públicos, la transparencia, la rendición de cuentas o los datos abiertos. Dicha información podrá comprender nombre, cargo, función o rol, área de adscripción, correo electrónico institucional, teléfono institucional, domicilio oficial del ente público, RFC institucional del ente público cuando resulte aplicable, identificadores institucionales o del sistema, así como los datos estrictamente necesarios para acreditar su intervención en el procedimiento de contratación.</w:t>
      </w:r>
    </w:p>
    <w:p w:rsidR="0032401F" w:rsidRDefault="0032401F" w:rsidP="0032401F">
      <w:pPr>
        <w:rPr>
          <w:lang w:val="es-MX"/>
        </w:rPr>
      </w:pPr>
    </w:p>
    <w:p w:rsidR="0032401F" w:rsidRPr="0032401F" w:rsidRDefault="0032401F" w:rsidP="0032401F">
      <w:pPr>
        <w:rPr>
          <w:lang w:val="es-MX"/>
        </w:rPr>
      </w:pPr>
      <w:r w:rsidRPr="0032401F">
        <w:rPr>
          <w:lang w:val="es-MX"/>
        </w:rPr>
        <w:t>El S6 no tiene por finalidad recabar datos personales distintos a los previstos en el Catálogo de Perfiles de Usuario, ni datos personales sensibles o información confidencial que no resulte necesaria para las finalidades del sistema. En consecuencia, las personas usuarias deberán abstenerse de registrar información excesiva, datos personales sensibles, datos privados o información no prevista en los campos, módulos, formatos y Especificaciones Técnicas aplicables. En caso de advertirse la incorporación indebida de información no prevista o no necesaria, se deberán adoptar las medidas de minimización, corrección, testado, disociación, restricción de acceso o supresión que resulten procedentes conforme a la normatividad aplicable.</w:t>
      </w:r>
    </w:p>
    <w:p w:rsidR="009C161C" w:rsidRPr="004E6546" w:rsidRDefault="009C161C">
      <w:pPr>
        <w:rPr>
          <w:lang w:val="es-MX"/>
        </w:rPr>
      </w:pPr>
    </w:p>
    <w:p w:rsidR="009C161C" w:rsidRPr="004E6546" w:rsidRDefault="00AF7E70">
      <w:pPr>
        <w:rPr>
          <w:lang w:val="es-MX"/>
        </w:rPr>
      </w:pPr>
      <w:r w:rsidRPr="004E6546">
        <w:rPr>
          <w:b/>
          <w:lang w:val="es-MX"/>
        </w:rPr>
        <w:t>III.- FUNDAMENTO LEGAL QUE FACULTA A LA SESEA-NL PARA REALIZAR TRATAMIENTO DE DATOS PERSONALES.</w:t>
      </w:r>
    </w:p>
    <w:p w:rsidR="0032401F" w:rsidRDefault="0032401F">
      <w:pPr>
        <w:rPr>
          <w:lang w:val="es-MX"/>
        </w:rPr>
      </w:pPr>
    </w:p>
    <w:p w:rsidR="009C161C" w:rsidRPr="004E6546" w:rsidRDefault="00AF7E70">
      <w:pPr>
        <w:rPr>
          <w:lang w:val="es-MX"/>
        </w:rPr>
      </w:pPr>
      <w:r w:rsidRPr="004E6546">
        <w:rPr>
          <w:lang w:val="es-MX"/>
        </w:rPr>
        <w:t xml:space="preserve">La Secretaría Ejecutiva del Sistema Estatal Anticorrupción del Estado de Nuevo León (SESEA-NL) trata los datos personales antes señalados con fundamento en lo dispuesto por los artículos 113 de la Constitución Política de los Estados Unidos Mexicanos; 201 de la Constitución Política del Estado Libre y Soberano de Nuevo León; 49, fracción VI, y 51, párrafo segundo, de la Ley General del Sistema Nacional Anticorrupción; 44 y 45 de la Ley General de Responsabilidades Administrativas; 42, fracción X, y 49 de la Ley del Sistema Estatal Anticorrupción del Estado de </w:t>
      </w:r>
      <w:r w:rsidRPr="004E6546">
        <w:rPr>
          <w:lang w:val="es-MX"/>
        </w:rPr>
        <w:lastRenderedPageBreak/>
        <w:t>Nuevo León; 44 y 45 de la Ley de Responsabilidades Administrativas del Estado de Nuevo León; 63 de las Bases para el Funcionamiento de la Plataforma Digital Nacional; 24, fracción XVIII, y 27, fracciones III y IV, del Estatuto Orgánico de la Secretaría Ejecutiva del Sistema Estatal Anticorrupción del Estado de Nuevo León; así como en los artículos 5, fracción VI, 16, 17, 18, 19, 20, 22, 23, 24, 25, 50, 51 y 52 de las Bases para el Funcionamiento del Sistema Estatal de Información.</w:t>
      </w:r>
    </w:p>
    <w:p w:rsidR="0032401F" w:rsidRDefault="0032401F">
      <w:pPr>
        <w:rPr>
          <w:lang w:val="es-MX"/>
        </w:rPr>
      </w:pPr>
    </w:p>
    <w:p w:rsidR="009C161C" w:rsidRPr="004E6546" w:rsidRDefault="00AF7E70">
      <w:pPr>
        <w:rPr>
          <w:lang w:val="es-MX"/>
        </w:rPr>
      </w:pPr>
      <w:r w:rsidRPr="004E6546">
        <w:rPr>
          <w:lang w:val="es-MX"/>
        </w:rPr>
        <w:t>El tratamiento de datos personales se realiza, además, conforme a la Ley General de Protección de Datos Personales en Posesión de Sujetos Obligados, la Ley de Protección de Datos Personales en Posesión de Sujetos Obligados del Estado de Nuevo León, la Ley General de Transparencia y Acceso a la Información Pública, la Ley de Transparencia y Acceso a la Información Pública del Estado de Nuevo León, la Ley General de Archivos, la Ley de Archivos para el Estado de Nuevo León y demás disposiciones aplicables en materia de protección de datos personales, transparencia, datos abiertos, archivos, responsabilidades administrativas, contrataciones públicas, seguridad de la información e interoperabilidad con la Plataforma Digital Nacional.</w:t>
      </w:r>
    </w:p>
    <w:p w:rsidR="009C161C" w:rsidRPr="004E6546" w:rsidRDefault="009C161C">
      <w:pPr>
        <w:rPr>
          <w:lang w:val="es-MX"/>
        </w:rPr>
      </w:pPr>
    </w:p>
    <w:p w:rsidR="009C161C" w:rsidRPr="004E6546" w:rsidRDefault="00AF7E70">
      <w:pPr>
        <w:rPr>
          <w:lang w:val="es-MX"/>
        </w:rPr>
      </w:pPr>
      <w:r w:rsidRPr="004E6546">
        <w:rPr>
          <w:b/>
          <w:lang w:val="es-MX"/>
        </w:rPr>
        <w:t>IV.- FINALIDADES DEL TRATAMIENTO PARA EL CUAL SE OBTIENEN LOS DATOS PERSONALES.</w:t>
      </w:r>
    </w:p>
    <w:p w:rsidR="0032401F" w:rsidRDefault="0032401F">
      <w:pPr>
        <w:rPr>
          <w:lang w:val="es-MX"/>
        </w:rPr>
      </w:pPr>
    </w:p>
    <w:p w:rsidR="00F41DF7" w:rsidRPr="00F41DF7" w:rsidRDefault="00F41DF7" w:rsidP="00F41DF7">
      <w:pPr>
        <w:rPr>
          <w:lang w:val="es-MX"/>
        </w:rPr>
      </w:pPr>
      <w:r w:rsidRPr="00F41DF7">
        <w:rPr>
          <w:lang w:val="es-MX"/>
        </w:rPr>
        <w:t>Los datos personales y la información pública o institucional integrada al S6 serán tratados para las siguientes finalidades primarias:</w:t>
      </w:r>
    </w:p>
    <w:p w:rsidR="00F41DF7" w:rsidRPr="00F41DF7" w:rsidRDefault="00F41DF7" w:rsidP="00F41DF7">
      <w:pPr>
        <w:rPr>
          <w:lang w:val="es-MX"/>
        </w:rPr>
      </w:pPr>
      <w:r w:rsidRPr="00F41DF7">
        <w:rPr>
          <w:lang w:val="es-MX"/>
        </w:rPr>
        <w:t>•</w:t>
      </w:r>
      <w:r w:rsidRPr="00F41DF7">
        <w:rPr>
          <w:lang w:val="es-MX"/>
        </w:rPr>
        <w:tab/>
        <w:t>Registrar, actualizar, sistematizar, consultar, publicar e interoperar la información pública relacionada con procedimientos de contratación pública de los entes públicos estatales y municipales.</w:t>
      </w:r>
    </w:p>
    <w:p w:rsidR="00F41DF7" w:rsidRPr="00F41DF7" w:rsidRDefault="00F41DF7" w:rsidP="00F41DF7">
      <w:pPr>
        <w:rPr>
          <w:lang w:val="es-MX"/>
        </w:rPr>
      </w:pPr>
      <w:r w:rsidRPr="00F41DF7">
        <w:rPr>
          <w:lang w:val="es-MX"/>
        </w:rPr>
        <w:t>•</w:t>
      </w:r>
      <w:r w:rsidRPr="00F41DF7">
        <w:rPr>
          <w:lang w:val="es-MX"/>
        </w:rPr>
        <w:tab/>
        <w:t xml:space="preserve">Identificar a los actores que intervienen en las distintas etapas del procedimiento de contratación, incluyendo personas servidoras públicas, </w:t>
      </w:r>
      <w:r w:rsidRPr="00F41DF7">
        <w:rPr>
          <w:lang w:val="es-MX"/>
        </w:rPr>
        <w:lastRenderedPageBreak/>
        <w:t>proveedores, contratistas, licitantes, puntos de contacto, representantes, beneficiarios finales o propietarios reales, cuando resulte aplicable.</w:t>
      </w:r>
    </w:p>
    <w:p w:rsidR="00F41DF7" w:rsidRPr="00F41DF7" w:rsidRDefault="00F41DF7" w:rsidP="00F41DF7">
      <w:pPr>
        <w:rPr>
          <w:lang w:val="es-MX"/>
        </w:rPr>
      </w:pPr>
      <w:r w:rsidRPr="00F41DF7">
        <w:rPr>
          <w:lang w:val="es-MX"/>
        </w:rPr>
        <w:t>•</w:t>
      </w:r>
      <w:r w:rsidRPr="00F41DF7">
        <w:rPr>
          <w:lang w:val="es-MX"/>
        </w:rPr>
        <w:tab/>
        <w:t>Distinguir, para efectos de publicidad, consulta, protección y minimización, entre información pública o institucional de personas servidoras públicas vinculada con el ejercicio de funciones públicas y datos personales protegidos de particulares o información privada que exceda dicho ámbito.</w:t>
      </w:r>
    </w:p>
    <w:p w:rsidR="00F41DF7" w:rsidRPr="00F41DF7" w:rsidRDefault="00F41DF7" w:rsidP="00F41DF7">
      <w:pPr>
        <w:rPr>
          <w:lang w:val="es-MX"/>
        </w:rPr>
      </w:pPr>
      <w:r w:rsidRPr="00F41DF7">
        <w:rPr>
          <w:lang w:val="es-MX"/>
        </w:rPr>
        <w:t>•</w:t>
      </w:r>
      <w:r w:rsidRPr="00F41DF7">
        <w:rPr>
          <w:lang w:val="es-MX"/>
        </w:rPr>
        <w:tab/>
        <w:t>Dar cumplimiento a las obligaciones derivadas del Sistema Nacional Anticorrupción, del Sistema Estatal Anticorrupción, de la Plataforma Digital Nacional y del Sistema Estatal de Información.</w:t>
      </w:r>
    </w:p>
    <w:p w:rsidR="00F41DF7" w:rsidRPr="00F41DF7" w:rsidRDefault="00F41DF7" w:rsidP="00F41DF7">
      <w:pPr>
        <w:rPr>
          <w:lang w:val="es-MX"/>
        </w:rPr>
      </w:pPr>
      <w:r w:rsidRPr="00F41DF7">
        <w:rPr>
          <w:lang w:val="es-MX"/>
        </w:rPr>
        <w:t>•</w:t>
      </w:r>
      <w:r w:rsidRPr="00F41DF7">
        <w:rPr>
          <w:lang w:val="es-MX"/>
        </w:rPr>
        <w:tab/>
        <w:t>Garantizar la trazabilidad, integridad, disponibilidad y verificabilidad de la información de contratación pública, conforme a los principios de transparencia, máxima publicidad, datos abiertos y rendición de cuentas.</w:t>
      </w:r>
    </w:p>
    <w:p w:rsidR="00F41DF7" w:rsidRPr="00F41DF7" w:rsidRDefault="00F41DF7" w:rsidP="00F41DF7">
      <w:pPr>
        <w:rPr>
          <w:lang w:val="es-MX"/>
        </w:rPr>
      </w:pPr>
      <w:r w:rsidRPr="00F41DF7">
        <w:rPr>
          <w:lang w:val="es-MX"/>
        </w:rPr>
        <w:t>•</w:t>
      </w:r>
      <w:r w:rsidRPr="00F41DF7">
        <w:rPr>
          <w:lang w:val="es-MX"/>
        </w:rPr>
        <w:tab/>
        <w:t>Permitir la interoperabilidad del S6 con la Plataforma Digital Nacional y, en su caso, con otros sistemas o componentes del Sistema Estatal de Información.</w:t>
      </w:r>
    </w:p>
    <w:p w:rsidR="00F41DF7" w:rsidRPr="00F41DF7" w:rsidRDefault="00F41DF7" w:rsidP="00F41DF7">
      <w:pPr>
        <w:rPr>
          <w:lang w:val="es-MX"/>
        </w:rPr>
      </w:pPr>
      <w:r w:rsidRPr="00F41DF7">
        <w:rPr>
          <w:lang w:val="es-MX"/>
        </w:rPr>
        <w:t>•</w:t>
      </w:r>
      <w:r w:rsidRPr="00F41DF7">
        <w:rPr>
          <w:lang w:val="es-MX"/>
        </w:rPr>
        <w:tab/>
        <w:t>Prevenir riesgos de corrupción, opacidad, conflictos de interés, simulación o irregularidades en los procedimientos de contratación pública.</w:t>
      </w:r>
    </w:p>
    <w:p w:rsidR="00F41DF7" w:rsidRPr="00F41DF7" w:rsidRDefault="00F41DF7" w:rsidP="00F41DF7">
      <w:pPr>
        <w:rPr>
          <w:lang w:val="es-MX"/>
        </w:rPr>
      </w:pPr>
      <w:r w:rsidRPr="00F41DF7">
        <w:rPr>
          <w:lang w:val="es-MX"/>
        </w:rPr>
        <w:t>•</w:t>
      </w:r>
      <w:r w:rsidRPr="00F41DF7">
        <w:rPr>
          <w:lang w:val="es-MX"/>
        </w:rPr>
        <w:tab/>
        <w:t>Atender requerimientos institucionales derivados de auditorías, revisiones, investigaciones, solicitudes de información, acciones de control interno, procedimientos administrativos o legales, en términos de las disposiciones aplicables.</w:t>
      </w:r>
    </w:p>
    <w:p w:rsidR="00F41DF7" w:rsidRPr="00F41DF7" w:rsidRDefault="00F41DF7" w:rsidP="00F41DF7">
      <w:pPr>
        <w:rPr>
          <w:lang w:val="es-MX"/>
        </w:rPr>
      </w:pPr>
      <w:r w:rsidRPr="00F41DF7">
        <w:rPr>
          <w:lang w:val="es-MX"/>
        </w:rPr>
        <w:t>•</w:t>
      </w:r>
      <w:r w:rsidRPr="00F41DF7">
        <w:rPr>
          <w:lang w:val="es-MX"/>
        </w:rPr>
        <w:tab/>
        <w:t>Permitir la administración de usuarios, perfiles, credenciales de acceso, controles de seguridad, bitácoras y mecanismos de seguimiento técnico-operativo del S6.</w:t>
      </w:r>
    </w:p>
    <w:p w:rsidR="00F41DF7" w:rsidRPr="00F41DF7" w:rsidRDefault="00F41DF7" w:rsidP="00F41DF7">
      <w:pPr>
        <w:rPr>
          <w:lang w:val="es-MX"/>
        </w:rPr>
      </w:pPr>
      <w:r w:rsidRPr="00F41DF7">
        <w:rPr>
          <w:lang w:val="es-MX"/>
        </w:rPr>
        <w:t>De manera secundaria, la información podrá utilizarse para generar estadísticas, reportes, visualizaciones, indicadores, productos analíticos, evaluaciones institucionales e insumos para el diseño, seguimiento y evaluación de políticas públicas de integridad, contrataciones abiertas, eficiencia administrativa, prevención de corrupción y mejora regulatoria, preferentemente mediante datos disociados, agregados o anonimizados cuando no sea necesario identificar a una persona física.</w:t>
      </w:r>
    </w:p>
    <w:p w:rsidR="00F41DF7" w:rsidRPr="00F41DF7" w:rsidRDefault="00F41DF7" w:rsidP="00F41DF7">
      <w:pPr>
        <w:rPr>
          <w:lang w:val="es-MX"/>
        </w:rPr>
      </w:pPr>
      <w:r w:rsidRPr="00F41DF7">
        <w:rPr>
          <w:lang w:val="es-MX"/>
        </w:rPr>
        <w:lastRenderedPageBreak/>
        <w:t>Las finalidades primarias antes señaladas no requieren consentimiento de la persona titular, al estar vinculadas con el cumplimiento de obligaciones legales, el ejercicio de atribuciones públicas, la transparencia, la rendición de cuentas, las contrataciones públicas, la interoperabilidad, el control, la fiscalización y el interés público. Las finalidades secundarias podrán ser objeto de negativa cuando no resulten indispensables para el cumplimiento de las obligaciones legales del S6.</w:t>
      </w:r>
    </w:p>
    <w:p w:rsidR="009C161C" w:rsidRPr="004E6546" w:rsidRDefault="009C161C">
      <w:pPr>
        <w:rPr>
          <w:lang w:val="es-MX"/>
        </w:rPr>
      </w:pPr>
    </w:p>
    <w:p w:rsidR="009C161C" w:rsidRPr="004E6546" w:rsidRDefault="00AF7E70">
      <w:pPr>
        <w:rPr>
          <w:lang w:val="es-MX"/>
        </w:rPr>
      </w:pPr>
      <w:r w:rsidRPr="004E6546">
        <w:rPr>
          <w:b/>
          <w:lang w:val="es-MX"/>
        </w:rPr>
        <w:t>V.- MEDIOS Y PROCEDIMIENTOS POR LOS CUALES SE RECABARÁN LOS DATOS PERSONALES, O QUE YA HAN SIDO RECABADOS.</w:t>
      </w:r>
    </w:p>
    <w:p w:rsidR="00F41DF7" w:rsidRDefault="00F41DF7">
      <w:pPr>
        <w:rPr>
          <w:lang w:val="es-MX"/>
        </w:rPr>
      </w:pPr>
    </w:p>
    <w:p w:rsidR="009C161C" w:rsidRDefault="00AF7E70">
      <w:pPr>
        <w:rPr>
          <w:lang w:val="es-MX"/>
        </w:rPr>
      </w:pPr>
      <w:r w:rsidRPr="004E6546">
        <w:rPr>
          <w:lang w:val="es-MX"/>
        </w:rPr>
        <w:t>Los datos personales que se integren al S6 serán utilizados para las finalidades que se describen en el presente aviso de privacidad y serán obtenidos a través de diversos medios, tales como:</w:t>
      </w:r>
    </w:p>
    <w:p w:rsidR="00F41DF7" w:rsidRPr="004E6546" w:rsidRDefault="00F41DF7">
      <w:pPr>
        <w:rPr>
          <w:lang w:val="es-MX"/>
        </w:rPr>
      </w:pPr>
    </w:p>
    <w:p w:rsidR="009C161C" w:rsidRPr="004E6546" w:rsidRDefault="00AF7E70">
      <w:pPr>
        <w:ind w:left="397" w:hanging="198"/>
        <w:rPr>
          <w:lang w:val="es-MX"/>
        </w:rPr>
      </w:pPr>
      <w:r w:rsidRPr="004E6546">
        <w:rPr>
          <w:lang w:val="es-MX"/>
        </w:rPr>
        <w:t>· Carga de información por parte de los entes públicos obligados, estatales y municipales, mediante formularios, módulos, campos o mecanismos electrónicos habilitados en el Sistema Estatal de Información, conforme a las estructuras y Especificaciones Técnicas aplicables al S6.</w:t>
      </w:r>
    </w:p>
    <w:p w:rsidR="009C161C" w:rsidRPr="004E6546" w:rsidRDefault="00AF7E70">
      <w:pPr>
        <w:ind w:left="397" w:hanging="198"/>
        <w:rPr>
          <w:lang w:val="es-MX"/>
        </w:rPr>
      </w:pPr>
      <w:r w:rsidRPr="004E6546">
        <w:rPr>
          <w:lang w:val="es-MX"/>
        </w:rPr>
        <w:t>· Captura directa de información contenida en expedientes de contratación, registros administrativos, procesos de planeación, investigaciones de mercado, solicitudes de cotización, juntas de aclaraciones, ofertas, actos de adjudicación, contratos, garantías, pagos, documentos de ejecución, modificaciones contractuales, hitos del procedimiento y demás constancias institucionales relacionadas con el ciclo de contratación pública.</w:t>
      </w:r>
    </w:p>
    <w:p w:rsidR="009C161C" w:rsidRPr="004E6546" w:rsidRDefault="00AF7E70">
      <w:pPr>
        <w:ind w:left="397" w:hanging="198"/>
        <w:rPr>
          <w:lang w:val="es-MX"/>
        </w:rPr>
      </w:pPr>
      <w:r w:rsidRPr="004E6546">
        <w:rPr>
          <w:lang w:val="es-MX"/>
        </w:rPr>
        <w:t xml:space="preserve">· Integración automatizada o interoperabilidad mediante interfaces de programación de aplicaciones (API) u otros mecanismos técnicos que permitan la comunicación del S6 con la Plataforma Digital Nacional o con otros componentes del Sistema Estatal de Información, conforme a las Bases para el Funcionamiento de la Plataforma Digital Nacional, las Bases para el </w:t>
      </w:r>
      <w:r w:rsidRPr="004E6546">
        <w:rPr>
          <w:lang w:val="es-MX"/>
        </w:rPr>
        <w:lastRenderedPageBreak/>
        <w:t>Funcionamiento del Sistema Estatal de Información y las Especificaciones Técnicas aplicables.</w:t>
      </w:r>
    </w:p>
    <w:p w:rsidR="009C161C" w:rsidRPr="004E6546" w:rsidRDefault="00AF7E70">
      <w:pPr>
        <w:ind w:left="397" w:hanging="198"/>
        <w:rPr>
          <w:lang w:val="es-MX"/>
        </w:rPr>
      </w:pPr>
      <w:r w:rsidRPr="004E6546">
        <w:rPr>
          <w:lang w:val="es-MX"/>
        </w:rPr>
        <w:t>· Remisión oficial de información por medios físicos o electrónicos institucionales, validada por las unidades administrativas responsables de contrataciones, áreas requirentes, áreas técnicas, áreas contratantes, áreas responsables de la ejecución, unidades administrativas de pago, órganos internos de control u otras áreas competentes de los entes públicos, conforme a sus atribuciones.</w:t>
      </w:r>
    </w:p>
    <w:p w:rsidR="009C161C" w:rsidRPr="004E6546" w:rsidRDefault="00AF7E70">
      <w:pPr>
        <w:ind w:left="397" w:hanging="198"/>
        <w:rPr>
          <w:lang w:val="es-MX"/>
        </w:rPr>
      </w:pPr>
      <w:r w:rsidRPr="004E6546">
        <w:rPr>
          <w:lang w:val="es-MX"/>
        </w:rPr>
        <w:t>· Información proveniente de registros oficiales, padrones públicos, bases de datos abiertas, documentos o registros generados por licitantes, proveedores, contratistas, representantes legales, personas de contacto, beneficiarios finales o propietarios reales, únicamente cuando resulte necesaria, proporcional y compatible con las finalidades del S6.</w:t>
      </w:r>
    </w:p>
    <w:p w:rsidR="009C161C" w:rsidRPr="004E6546" w:rsidRDefault="009C161C">
      <w:pPr>
        <w:rPr>
          <w:lang w:val="es-MX"/>
        </w:rPr>
      </w:pPr>
    </w:p>
    <w:p w:rsidR="009C161C" w:rsidRPr="004E6546" w:rsidRDefault="00AF7E70">
      <w:pPr>
        <w:rPr>
          <w:lang w:val="es-MX"/>
        </w:rPr>
      </w:pPr>
      <w:r w:rsidRPr="004E6546">
        <w:rPr>
          <w:b/>
          <w:lang w:val="es-MX"/>
        </w:rPr>
        <w:t>VI.- MANIFESTACIÓN DE NEGATIVAS PARA EL TRATAMIENTO DE SUS DATOS PERSONALES.</w:t>
      </w:r>
    </w:p>
    <w:p w:rsidR="00F41DF7" w:rsidRDefault="00F41DF7">
      <w:pPr>
        <w:rPr>
          <w:lang w:val="es-MX"/>
        </w:rPr>
      </w:pPr>
    </w:p>
    <w:p w:rsidR="00F41DF7" w:rsidRPr="00F41DF7" w:rsidRDefault="00F41DF7" w:rsidP="00F41DF7">
      <w:pPr>
        <w:rPr>
          <w:lang w:val="es-MX"/>
        </w:rPr>
      </w:pPr>
      <w:r w:rsidRPr="00F41DF7">
        <w:rPr>
          <w:lang w:val="es-MX"/>
        </w:rPr>
        <w:t>Podrá manifestar la negativa para el tratamiento de sus datos personales respecto de finalidades secundarias o tratamientos que no resulten indispensables para el cumplimiento de obligaciones legales, directamente en las instalaciones de la SESEA-NL, ubicadas en calle Escobedo número 637, zona Centro, del municipio de Monterrey, Nuevo León, C.P. 64000, o a través del correo electrónico transparencia@seseanl.gob.mx.</w:t>
      </w:r>
    </w:p>
    <w:p w:rsidR="00F41DF7" w:rsidRDefault="00F41DF7" w:rsidP="00F41DF7">
      <w:pPr>
        <w:rPr>
          <w:lang w:val="es-MX"/>
        </w:rPr>
      </w:pPr>
    </w:p>
    <w:p w:rsidR="00F41DF7" w:rsidRPr="00F41DF7" w:rsidRDefault="00F41DF7" w:rsidP="00F41DF7">
      <w:pPr>
        <w:rPr>
          <w:lang w:val="es-MX"/>
        </w:rPr>
      </w:pPr>
      <w:r w:rsidRPr="00F41DF7">
        <w:rPr>
          <w:lang w:val="es-MX"/>
        </w:rPr>
        <w:t>La negativa no impedirá el tratamiento necesario para finalidades primarias derivadas de obligaciones legales, interés público, transparencia, responsabilidades administrativas, contrataciones públicas, interoperabilidad, control, fiscalización, auditoría, archivo, datos abiertos o rendición de cuentas.</w:t>
      </w:r>
    </w:p>
    <w:p w:rsidR="00F41DF7" w:rsidRDefault="00F41DF7" w:rsidP="00F41DF7">
      <w:pPr>
        <w:rPr>
          <w:lang w:val="es-MX"/>
        </w:rPr>
      </w:pPr>
    </w:p>
    <w:p w:rsidR="00F41DF7" w:rsidRPr="00F41DF7" w:rsidRDefault="00F41DF7" w:rsidP="00F41DF7">
      <w:pPr>
        <w:rPr>
          <w:lang w:val="es-MX"/>
        </w:rPr>
      </w:pPr>
      <w:r w:rsidRPr="00F41DF7">
        <w:rPr>
          <w:lang w:val="es-MX"/>
        </w:rPr>
        <w:lastRenderedPageBreak/>
        <w:t>La negativa tampoco impedirá el tratamiento, consulta o publicación de información pública o institucional relacionada con personas servidoras públicas cuando dicha información se vincule con el ejercicio de atribuciones públicas, procedimientos de contratación pública, uso de recursos públicos, transparencia, rendición de cuentas o datos abiertos, en términos de la normatividad aplicable.</w:t>
      </w:r>
    </w:p>
    <w:p w:rsidR="009C161C" w:rsidRPr="004E6546" w:rsidRDefault="009C161C">
      <w:pPr>
        <w:rPr>
          <w:lang w:val="es-MX"/>
        </w:rPr>
      </w:pPr>
    </w:p>
    <w:p w:rsidR="009C161C" w:rsidRPr="004E6546" w:rsidRDefault="00AF7E70">
      <w:pPr>
        <w:rPr>
          <w:lang w:val="es-MX"/>
        </w:rPr>
      </w:pPr>
      <w:r w:rsidRPr="004E6546">
        <w:rPr>
          <w:b/>
          <w:lang w:val="es-MX"/>
        </w:rPr>
        <w:t>VII.- TRANSFERENCIAS</w:t>
      </w:r>
      <w:r w:rsidR="00401953">
        <w:rPr>
          <w:b/>
          <w:lang w:val="es-MX"/>
        </w:rPr>
        <w:t xml:space="preserve"> Y REMISIONES</w:t>
      </w:r>
      <w:r w:rsidRPr="004E6546">
        <w:rPr>
          <w:b/>
          <w:lang w:val="es-MX"/>
        </w:rPr>
        <w:t>.</w:t>
      </w:r>
    </w:p>
    <w:p w:rsidR="00F41DF7" w:rsidRDefault="00F41DF7">
      <w:pPr>
        <w:rPr>
          <w:lang w:val="es-MX"/>
        </w:rPr>
      </w:pPr>
    </w:p>
    <w:p w:rsidR="009C161C" w:rsidRPr="004E6546" w:rsidRDefault="00AF7E70">
      <w:pPr>
        <w:rPr>
          <w:lang w:val="es-MX"/>
        </w:rPr>
      </w:pPr>
      <w:r w:rsidRPr="004E6546">
        <w:rPr>
          <w:lang w:val="es-MX"/>
        </w:rPr>
        <w:t>Se le informa que podrán realizarse transferencias o remisiones de datos personales cuando resulten necesarias, pertinentes y proporcionales para cumplir las finalidades del S6, atender requerimientos de autoridad competente debidamente fundados y motivados, garantizar la interoperabilidad con la Plataforma Digital Nacional, facilitar acciones de transparencia, control, fiscalización, auditoría, verificación administrativa o investigación, o brindar soporte técnico mediante encargados del tratamiento. En dichos casos, no será requerido el consentimiento de la persona titular cuando se actualice alguno de los supuestos previstos en los artículos 77, fracción I, y 81, fracciones I y III, de la Ley de Protección de Datos Personales en Posesión de Sujetos Obligados del Estado de Nuevo León, así como en las demás disposiciones aplicables.</w:t>
      </w:r>
    </w:p>
    <w:p w:rsidR="00F41DF7" w:rsidRDefault="00F41DF7">
      <w:pPr>
        <w:rPr>
          <w:lang w:val="es-MX"/>
        </w:rPr>
      </w:pPr>
    </w:p>
    <w:p w:rsidR="009C161C" w:rsidRPr="004E6546" w:rsidRDefault="00AF7E70">
      <w:pPr>
        <w:rPr>
          <w:lang w:val="es-MX"/>
        </w:rPr>
      </w:pPr>
      <w:r w:rsidRPr="004E6546">
        <w:rPr>
          <w:lang w:val="es-MX"/>
        </w:rPr>
        <w:t>Podrán realizarse transferencias a autoridades competentes, órganos garantes, autoridades fiscalizadoras, órganos internos de control, autoridades jurisdiccionales o administrativas, y demás sujetos que cuenten con atribuciones legales para requerir, consultar o recibir información relacionada con contrataciones públicas, responsabilidades administrativas, transparencia, acceso a la información, fiscalización, control o protección de datos personales.</w:t>
      </w:r>
    </w:p>
    <w:p w:rsidR="00F41DF7" w:rsidRDefault="00F41DF7">
      <w:pPr>
        <w:rPr>
          <w:lang w:val="es-MX"/>
        </w:rPr>
      </w:pPr>
    </w:p>
    <w:p w:rsidR="009C161C" w:rsidRDefault="00AF7E70">
      <w:pPr>
        <w:rPr>
          <w:lang w:val="es-MX"/>
        </w:rPr>
      </w:pPr>
      <w:r w:rsidRPr="004E6546">
        <w:rPr>
          <w:lang w:val="es-MX"/>
        </w:rPr>
        <w:t xml:space="preserve">La interoperabilidad con la Plataforma Digital Nacional y la comunicación técnica entre sistemas se realizará conforme a las Bases para el Funcionamiento de la </w:t>
      </w:r>
      <w:r w:rsidRPr="004E6546">
        <w:rPr>
          <w:lang w:val="es-MX"/>
        </w:rPr>
        <w:lastRenderedPageBreak/>
        <w:t>Plataforma Digital Nacional, las Bases para el Funcionamiento del Sistema Estatal de Información y las Especificaciones Técnicas aplicables al S6. Cuando dicha comunicación implique tratamiento por cuenta de la SESEA-NL, se considerará remisión; cuando implique comunicación de datos a una autoridad competente para el ejercicio de sus atribuciones, se sujetará al régimen de transferencias previsto en la legislación aplicable.</w:t>
      </w:r>
    </w:p>
    <w:p w:rsidR="00F41DF7" w:rsidRPr="004E6546" w:rsidRDefault="00F41DF7">
      <w:pPr>
        <w:rPr>
          <w:lang w:val="es-MX"/>
        </w:rPr>
      </w:pPr>
    </w:p>
    <w:p w:rsidR="009C161C" w:rsidRPr="004E6546" w:rsidRDefault="00AF7E70">
      <w:pPr>
        <w:rPr>
          <w:lang w:val="es-MX"/>
        </w:rPr>
      </w:pPr>
      <w:r w:rsidRPr="004E6546">
        <w:rPr>
          <w:lang w:val="es-MX"/>
        </w:rPr>
        <w:t>Podrán existir remisiones a encargados del tratamiento que brinden servicios tecnológicos, de desarrollo, mantenimiento, alojamiento, soporte, interoperabilidad, seguridad o infraestructura del S6. Dichas remisiones deberán documentarse mediante los instrumentos jurídicos correspondientes, incluyendo cláusulas de confidencialidad, seguridad, no reutilización, devolución, supresión y atención de incidentes.</w:t>
      </w:r>
    </w:p>
    <w:p w:rsidR="009C161C" w:rsidRPr="004E6546" w:rsidRDefault="009C161C">
      <w:pPr>
        <w:rPr>
          <w:lang w:val="es-MX"/>
        </w:rPr>
      </w:pPr>
    </w:p>
    <w:p w:rsidR="009C161C" w:rsidRPr="004E6546" w:rsidRDefault="00AF7E70">
      <w:pPr>
        <w:rPr>
          <w:lang w:val="es-MX"/>
        </w:rPr>
      </w:pPr>
      <w:r w:rsidRPr="004E6546">
        <w:rPr>
          <w:b/>
          <w:lang w:val="es-MX"/>
        </w:rPr>
        <w:t>VIII.- MECANISMOS, MEDIOS Y PROCEDIMIENTOS DISPONIBLES PARA EJERCER LOS DERECHOS ARCO:</w:t>
      </w:r>
    </w:p>
    <w:p w:rsidR="00F41DF7" w:rsidRDefault="00F41DF7">
      <w:pPr>
        <w:rPr>
          <w:lang w:val="es-MX"/>
        </w:rPr>
      </w:pPr>
    </w:p>
    <w:p w:rsidR="00F41DF7" w:rsidRDefault="002775BE">
      <w:pPr>
        <w:rPr>
          <w:lang w:val="es-MX"/>
        </w:rPr>
      </w:pPr>
      <w:r w:rsidRPr="002775BE">
        <w:rPr>
          <w:lang w:val="es-MX"/>
        </w:rPr>
        <w:t>Usted cuenta con la posibilidad de ejercer en todo momento los derechos de Acceso, Rectificación, Cancelación y Oposición (ARCO), así como el derecho de portabilidad de los datos, cuando resulte procedente conforme a la normatividad aplicable, ya sea por su propia cuenta o por medio de su representante.</w:t>
      </w:r>
    </w:p>
    <w:p w:rsidR="002775BE" w:rsidRPr="002775BE" w:rsidRDefault="002775BE">
      <w:pPr>
        <w:rPr>
          <w:lang w:val="es-MX"/>
        </w:rPr>
      </w:pPr>
    </w:p>
    <w:p w:rsidR="009C161C" w:rsidRPr="004E6546" w:rsidRDefault="00AF7E70">
      <w:pPr>
        <w:rPr>
          <w:lang w:val="es-MX"/>
        </w:rPr>
      </w:pPr>
      <w:r w:rsidRPr="004E6546">
        <w:rPr>
          <w:lang w:val="es-MX"/>
        </w:rPr>
        <w:t>Cuando los ejerza directamente, deberá acreditar su identidad. Cuando los ejerza a través de su representante, este último deberá acreditar tanto su identidad como la del titular, así como su personalidad, mediante instrumento público, carta poder simple firmada ante dos testigos, anexando copia simple de las identificaciones oficiales de quienes intervengan en la suscripción de la misma, o declaración en comparecencia personal del titular ante la Unidad de Transparencia.</w:t>
      </w:r>
    </w:p>
    <w:p w:rsidR="009C161C" w:rsidRPr="004E6546" w:rsidRDefault="00AF7E70">
      <w:pPr>
        <w:rPr>
          <w:lang w:val="es-MX"/>
        </w:rPr>
      </w:pPr>
      <w:r w:rsidRPr="004E6546">
        <w:rPr>
          <w:lang w:val="es-MX"/>
        </w:rPr>
        <w:lastRenderedPageBreak/>
        <w:t>En ese sentido, usted tiene derecho a acceder a los datos personales que obren en los registros del S6, a través de la Unidad de Transparencia, así como a conocer la información relacionada con las condiciones y generalidades de su tratamiento (Acceso).</w:t>
      </w:r>
    </w:p>
    <w:p w:rsidR="00F41DF7" w:rsidRDefault="00F41DF7">
      <w:pPr>
        <w:rPr>
          <w:lang w:val="es-MX"/>
        </w:rPr>
      </w:pPr>
    </w:p>
    <w:p w:rsidR="009C161C" w:rsidRPr="004E6546" w:rsidRDefault="00AF7E70">
      <w:pPr>
        <w:rPr>
          <w:lang w:val="es-MX"/>
        </w:rPr>
      </w:pPr>
      <w:r w:rsidRPr="004E6546">
        <w:rPr>
          <w:lang w:val="es-MX"/>
        </w:rPr>
        <w:t>Asimismo, las personas titulares de datos personales cuentan en todo momento con la posibilidad legal de solicitar la corrección de su información personal, en caso de que esté desactualizada, sea inexacta o incompleta (Rectificación).</w:t>
      </w:r>
    </w:p>
    <w:p w:rsidR="00487BE0" w:rsidRDefault="00487BE0">
      <w:pPr>
        <w:rPr>
          <w:lang w:val="es-MX"/>
        </w:rPr>
      </w:pPr>
    </w:p>
    <w:p w:rsidR="00F41DF7" w:rsidRDefault="00487BE0">
      <w:pPr>
        <w:rPr>
          <w:lang w:val="es-MX"/>
        </w:rPr>
      </w:pPr>
      <w:r w:rsidRPr="00487BE0">
        <w:rPr>
          <w:lang w:val="es-MX"/>
        </w:rPr>
        <w:t>Igualmente, puede solicitar que se elimine su información de los registros o bases de datos correspondientes, cuando considere que la misma no está siendo utilizada conforme a los principios y deberes previstos en la Ley General de Protección de Datos Personales en Posesión de Sujetos Obligados, la Ley de Protección de Datos Personales en Posesión de Sujetos Obligados del Estado de Nuevo León y demás lineamientos aplicables. También podrá solicitarlo cuando los datos hayan dejado de ser necesarios para la finalidad para la cual fueron recabados, sin perjuicio de las limitaciones que deriven de obligaciones legales de conservación, archivo, transparencia, fiscalización, contrataciones públicas, responsabilidades administrativas o interés público.</w:t>
      </w:r>
    </w:p>
    <w:p w:rsidR="00487BE0" w:rsidRPr="00487BE0" w:rsidRDefault="00487BE0">
      <w:pPr>
        <w:rPr>
          <w:lang w:val="es-MX"/>
        </w:rPr>
      </w:pPr>
    </w:p>
    <w:p w:rsidR="009C161C" w:rsidRPr="004E6546" w:rsidRDefault="00AF7E70">
      <w:pPr>
        <w:rPr>
          <w:lang w:val="es-MX"/>
        </w:rPr>
      </w:pPr>
      <w:r w:rsidRPr="004E6546">
        <w:rPr>
          <w:lang w:val="es-MX"/>
        </w:rPr>
        <w:t>Finalmente, usted puede oponerse al uso de sus datos personales para fines específicos cuando se cause un daño o perjuicio al titular, o cuando dicho tratamiento produzca efectos jurídicos no deseados o afecte de manera significativa sus intereses, derechos o libertades (Oposición), siempre que resulte procedente conforme a la normatividad aplicable. Estos derechos se encuentran ligados al tratamiento de sus datos personales y se conocen comúnmente como derechos ARCO.</w:t>
      </w:r>
    </w:p>
    <w:p w:rsidR="00F41DF7" w:rsidRDefault="00F41DF7">
      <w:pPr>
        <w:rPr>
          <w:lang w:val="es-MX"/>
        </w:rPr>
      </w:pPr>
    </w:p>
    <w:p w:rsidR="009C161C" w:rsidRDefault="00AF7E70">
      <w:pPr>
        <w:rPr>
          <w:lang w:val="es-MX"/>
        </w:rPr>
      </w:pPr>
      <w:r w:rsidRPr="004E6546">
        <w:rPr>
          <w:lang w:val="es-MX"/>
        </w:rPr>
        <w:lastRenderedPageBreak/>
        <w:t>En atención al artículo 63 de la Ley de Protección de Datos Personales en Posesión de Sujetos Obligados</w:t>
      </w:r>
      <w:r w:rsidR="00962C5F">
        <w:rPr>
          <w:lang w:val="es-MX"/>
        </w:rPr>
        <w:t xml:space="preserve"> del Estado de Nuevo León</w:t>
      </w:r>
      <w:r w:rsidRPr="004E6546">
        <w:rPr>
          <w:lang w:val="es-MX"/>
        </w:rPr>
        <w:t>, la solicitud de derechos ARCO deberá contener los requisitos mínimos que se detallan a continuación:</w:t>
      </w:r>
    </w:p>
    <w:p w:rsidR="00487BE0" w:rsidRPr="004E6546" w:rsidRDefault="00487BE0">
      <w:pPr>
        <w:rPr>
          <w:lang w:val="es-MX"/>
        </w:rPr>
      </w:pPr>
    </w:p>
    <w:p w:rsidR="009C161C" w:rsidRPr="004E6546" w:rsidRDefault="00AF7E70">
      <w:pPr>
        <w:rPr>
          <w:lang w:val="es-MX"/>
        </w:rPr>
      </w:pPr>
      <w:r w:rsidRPr="004E6546">
        <w:rPr>
          <w:lang w:val="es-MX"/>
        </w:rPr>
        <w:t>I. El nombre del titular y su domicilio o cualquier otro medio para recibir notificaciones;</w:t>
      </w:r>
    </w:p>
    <w:p w:rsidR="009C161C" w:rsidRPr="004E6546" w:rsidRDefault="00AF7E70">
      <w:pPr>
        <w:rPr>
          <w:lang w:val="es-MX"/>
        </w:rPr>
      </w:pPr>
      <w:r w:rsidRPr="004E6546">
        <w:rPr>
          <w:lang w:val="es-MX"/>
        </w:rPr>
        <w:t>II. Los documentos que acrediten la identidad del titular y, en su caso, la personalidad e identidad de su representante;</w:t>
      </w:r>
    </w:p>
    <w:p w:rsidR="009C161C" w:rsidRPr="004E6546" w:rsidRDefault="00AF7E70">
      <w:pPr>
        <w:rPr>
          <w:lang w:val="es-MX"/>
        </w:rPr>
      </w:pPr>
      <w:r w:rsidRPr="004E6546">
        <w:rPr>
          <w:lang w:val="es-MX"/>
        </w:rPr>
        <w:t>III. De ser posible, el área responsable que trata los datos personales y ante el cual se presenta la solicitud;</w:t>
      </w:r>
    </w:p>
    <w:p w:rsidR="009C161C" w:rsidRPr="004E6546" w:rsidRDefault="00AF7E70">
      <w:pPr>
        <w:rPr>
          <w:lang w:val="es-MX"/>
        </w:rPr>
      </w:pPr>
      <w:r w:rsidRPr="004E6546">
        <w:rPr>
          <w:lang w:val="es-MX"/>
        </w:rPr>
        <w:t>IV. La descripción clara y precisa de los datos personales respecto de los que se busca ejercer alguno de los derechos ARCO, salvo que se trate del derecho de acceso;</w:t>
      </w:r>
    </w:p>
    <w:p w:rsidR="009C161C" w:rsidRPr="004E6546" w:rsidRDefault="00AF7E70">
      <w:pPr>
        <w:rPr>
          <w:lang w:val="es-MX"/>
        </w:rPr>
      </w:pPr>
      <w:r w:rsidRPr="004E6546">
        <w:rPr>
          <w:lang w:val="es-MX"/>
        </w:rPr>
        <w:t>V. La descripción del derecho ARCO que se pretende ejercer, o bien, lo que solicita el titular;</w:t>
      </w:r>
    </w:p>
    <w:p w:rsidR="009C161C" w:rsidRPr="004E6546" w:rsidRDefault="00AF7E70">
      <w:pPr>
        <w:rPr>
          <w:lang w:val="es-MX"/>
        </w:rPr>
      </w:pPr>
      <w:r w:rsidRPr="004E6546">
        <w:rPr>
          <w:lang w:val="es-MX"/>
        </w:rPr>
        <w:t>VI. Cualquier otro elemento o documento que facilite la localización de los datos personales, en su caso.</w:t>
      </w:r>
    </w:p>
    <w:p w:rsidR="00F41DF7" w:rsidRDefault="00F41DF7">
      <w:pPr>
        <w:rPr>
          <w:lang w:val="es-MX"/>
        </w:rPr>
      </w:pPr>
    </w:p>
    <w:p w:rsidR="009C161C" w:rsidRPr="004E6546" w:rsidRDefault="00AF7E70">
      <w:pPr>
        <w:rPr>
          <w:lang w:val="es-MX"/>
        </w:rPr>
      </w:pPr>
      <w:r w:rsidRPr="004E6546">
        <w:rPr>
          <w:lang w:val="es-MX"/>
        </w:rPr>
        <w:t>Cuando la información se encuentre bajo control de un ente público generador o cargador de datos, la SESEA-NL podrá realizar las gestiones de coordinación necesarias para localizar, verificar o actualizar la información, sin perjuicio de las obligaciones que correspondan al ente público de origen conforme a la normatividad aplicable.</w:t>
      </w:r>
    </w:p>
    <w:p w:rsidR="009C161C" w:rsidRPr="004E6546" w:rsidRDefault="009C161C">
      <w:pPr>
        <w:rPr>
          <w:lang w:val="es-MX"/>
        </w:rPr>
      </w:pPr>
    </w:p>
    <w:p w:rsidR="009C161C" w:rsidRPr="004E6546" w:rsidRDefault="00AF7E70">
      <w:pPr>
        <w:rPr>
          <w:lang w:val="es-MX"/>
        </w:rPr>
      </w:pPr>
      <w:r w:rsidRPr="004E6546">
        <w:rPr>
          <w:b/>
          <w:lang w:val="es-MX"/>
        </w:rPr>
        <w:t>IX.- DOMICILIO DE LA UNIDAD DE TRANSPARENCIA.</w:t>
      </w:r>
    </w:p>
    <w:p w:rsidR="00F41DF7" w:rsidRDefault="00F41DF7">
      <w:pPr>
        <w:rPr>
          <w:lang w:val="es-MX"/>
        </w:rPr>
      </w:pPr>
    </w:p>
    <w:p w:rsidR="009C161C" w:rsidRDefault="00AF7E70">
      <w:pPr>
        <w:rPr>
          <w:lang w:val="es-MX"/>
        </w:rPr>
      </w:pPr>
      <w:r w:rsidRPr="004E6546">
        <w:rPr>
          <w:lang w:val="es-MX"/>
        </w:rPr>
        <w:t xml:space="preserve">Puede presentar sus solicitudes de derechos ARCO de forma presencial ante la Unidad de Transparencia de la Secretaría Ejecutiva del Sistema Estatal Anticorrupción del Estado de Nuevo León, ubicada en la calle Escobedo número </w:t>
      </w:r>
      <w:r w:rsidRPr="004E6546">
        <w:rPr>
          <w:lang w:val="es-MX"/>
        </w:rPr>
        <w:lastRenderedPageBreak/>
        <w:t>637, zona Centro, del municipio de Monterrey, Nuevo León, C.P. 64000, número de teléfono 8131437710, en horario de lunes a viernes de 09:00 a 17:00 horas</w:t>
      </w:r>
      <w:r w:rsidR="00C24186">
        <w:rPr>
          <w:lang w:val="es-MX"/>
        </w:rPr>
        <w:t>,</w:t>
      </w:r>
      <w:r w:rsidRPr="004E6546">
        <w:rPr>
          <w:lang w:val="es-MX"/>
        </w:rPr>
        <w:t xml:space="preserve"> o electrónicamente a través de la Plataforma Nacional de Transparencia, a la cual puede acceder por medio del siguiente hipervínculo: https://www.plataformadetransparencia.org.mx, o en su caso, a través del siguiente correo electrónico: </w:t>
      </w:r>
      <w:hyperlink r:id="rId8" w:history="1">
        <w:r w:rsidR="00F41DF7" w:rsidRPr="000B3968">
          <w:rPr>
            <w:rStyle w:val="Hipervnculo"/>
            <w:lang w:val="es-MX"/>
          </w:rPr>
          <w:t>transparencia@seseanl.gob.mx</w:t>
        </w:r>
      </w:hyperlink>
    </w:p>
    <w:p w:rsidR="009C161C" w:rsidRPr="004E6546" w:rsidRDefault="009C161C">
      <w:pPr>
        <w:rPr>
          <w:lang w:val="es-MX"/>
        </w:rPr>
      </w:pPr>
    </w:p>
    <w:p w:rsidR="009C161C" w:rsidRPr="004E6546" w:rsidRDefault="00AF7E70">
      <w:pPr>
        <w:rPr>
          <w:lang w:val="es-MX"/>
        </w:rPr>
      </w:pPr>
      <w:r w:rsidRPr="004E6546">
        <w:rPr>
          <w:b/>
          <w:lang w:val="es-MX"/>
        </w:rPr>
        <w:t>X.- MEDIOS A TRAVÉS DE LOS CUALES EL RESPONSABLE COMUNICARÁ A LOS TITULARES LOS CAMBIOS AL AVISO DE PRIVACIDAD.</w:t>
      </w:r>
    </w:p>
    <w:p w:rsidR="00F41DF7" w:rsidRDefault="00F41DF7">
      <w:pPr>
        <w:rPr>
          <w:lang w:val="es-MX"/>
        </w:rPr>
      </w:pPr>
    </w:p>
    <w:p w:rsidR="009C161C" w:rsidRPr="004E6546" w:rsidRDefault="00AF7E70">
      <w:pPr>
        <w:rPr>
          <w:lang w:val="es-MX"/>
        </w:rPr>
      </w:pPr>
      <w:r w:rsidRPr="004E6546">
        <w:rPr>
          <w:lang w:val="es-MX"/>
        </w:rPr>
        <w:t>El presente Aviso de Privacidad podrá sufrir modificaciones, cambios o actualizaciones derivadas de reformas normativas, ajustes operativos, modificaciones técnicas del sistema, cambios en las finalidades del tratamiento, actualizaciones en las Especificaciones Técnicas aplicables, cambios en los mecanismos de interoperabilidad o actualizaciones en las medidas de seguridad aplicables. Dichos cambios serán comunicados a través del sitio oficial de internet de la SESEA-NL y, en su caso, por los medios institucionales que resulten procedentes.</w:t>
      </w:r>
    </w:p>
    <w:p w:rsidR="009C161C" w:rsidRPr="004E6546" w:rsidRDefault="009C161C">
      <w:pPr>
        <w:rPr>
          <w:lang w:val="es-MX"/>
        </w:rPr>
      </w:pPr>
    </w:p>
    <w:p w:rsidR="009C161C" w:rsidRPr="004E6546" w:rsidRDefault="00AF7E70" w:rsidP="00F41DF7">
      <w:pPr>
        <w:jc w:val="right"/>
        <w:rPr>
          <w:lang w:val="es-MX"/>
        </w:rPr>
      </w:pPr>
      <w:bookmarkStart w:id="0" w:name="_GoBack"/>
      <w:bookmarkEnd w:id="0"/>
      <w:r w:rsidRPr="004E6546">
        <w:rPr>
          <w:lang w:val="es-MX"/>
        </w:rPr>
        <w:t xml:space="preserve">Fecha de actualización: </w:t>
      </w:r>
      <w:r w:rsidR="002C22E9">
        <w:rPr>
          <w:lang w:val="es-MX"/>
        </w:rPr>
        <w:t>0</w:t>
      </w:r>
      <w:r w:rsidR="00FE5605">
        <w:rPr>
          <w:lang w:val="es-MX"/>
        </w:rPr>
        <w:t>4</w:t>
      </w:r>
      <w:r w:rsidRPr="004E6546">
        <w:rPr>
          <w:lang w:val="es-MX"/>
        </w:rPr>
        <w:t xml:space="preserve"> de </w:t>
      </w:r>
      <w:r w:rsidR="002C22E9">
        <w:rPr>
          <w:lang w:val="es-MX"/>
        </w:rPr>
        <w:t>junio</w:t>
      </w:r>
      <w:r w:rsidRPr="004E6546">
        <w:rPr>
          <w:lang w:val="es-MX"/>
        </w:rPr>
        <w:t xml:space="preserve"> de 2026</w:t>
      </w:r>
    </w:p>
    <w:sectPr w:rsidR="009C161C" w:rsidRPr="004E6546" w:rsidSect="00034616">
      <w:headerReference w:type="default" r:id="rId9"/>
      <w:pgSz w:w="12240" w:h="15840"/>
      <w:pgMar w:top="1984"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94C" w:rsidRDefault="0086394C" w:rsidP="004E6546">
      <w:pPr>
        <w:spacing w:line="240" w:lineRule="auto"/>
      </w:pPr>
      <w:r>
        <w:separator/>
      </w:r>
    </w:p>
  </w:endnote>
  <w:endnote w:type="continuationSeparator" w:id="0">
    <w:p w:rsidR="0086394C" w:rsidRDefault="0086394C" w:rsidP="004E6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94C" w:rsidRDefault="0086394C" w:rsidP="004E6546">
      <w:pPr>
        <w:spacing w:line="240" w:lineRule="auto"/>
      </w:pPr>
      <w:r>
        <w:separator/>
      </w:r>
    </w:p>
  </w:footnote>
  <w:footnote w:type="continuationSeparator" w:id="0">
    <w:p w:rsidR="0086394C" w:rsidRDefault="0086394C" w:rsidP="004E65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46" w:rsidRDefault="004E6546">
    <w:pPr>
      <w:pStyle w:val="Encabezado"/>
    </w:pPr>
    <w:r>
      <w:rPr>
        <w:noProof/>
      </w:rPr>
      <w:drawing>
        <wp:inline distT="0" distB="0" distL="0" distR="0" wp14:anchorId="11789810">
          <wp:extent cx="2542540"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7E84"/>
    <w:rsid w:val="002775BE"/>
    <w:rsid w:val="0029639D"/>
    <w:rsid w:val="002C22E9"/>
    <w:rsid w:val="00315078"/>
    <w:rsid w:val="0032401F"/>
    <w:rsid w:val="00326F90"/>
    <w:rsid w:val="0035632E"/>
    <w:rsid w:val="00401953"/>
    <w:rsid w:val="00487BE0"/>
    <w:rsid w:val="004E6546"/>
    <w:rsid w:val="005250F3"/>
    <w:rsid w:val="0074549E"/>
    <w:rsid w:val="0086394C"/>
    <w:rsid w:val="008E3F9F"/>
    <w:rsid w:val="00962C5F"/>
    <w:rsid w:val="009C161C"/>
    <w:rsid w:val="00AA1D8D"/>
    <w:rsid w:val="00AF7E70"/>
    <w:rsid w:val="00B47730"/>
    <w:rsid w:val="00C24186"/>
    <w:rsid w:val="00CB0664"/>
    <w:rsid w:val="00CB19E5"/>
    <w:rsid w:val="00E71015"/>
    <w:rsid w:val="00F41DF7"/>
    <w:rsid w:val="00FC693F"/>
    <w:rsid w:val="00FE5605"/>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A329C9"/>
  <w14:defaultImageDpi w14:val="300"/>
  <w15:docId w15:val="{159F86DC-0954-444A-B16B-385C683C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0" w:line="360" w:lineRule="auto"/>
      <w:jc w:val="both"/>
    </w:pPr>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F41DF7"/>
    <w:rPr>
      <w:color w:val="0000FF" w:themeColor="hyperlink"/>
      <w:u w:val="single"/>
    </w:rPr>
  </w:style>
  <w:style w:type="character" w:styleId="Mencinsinresolver">
    <w:name w:val="Unresolved Mention"/>
    <w:basedOn w:val="Fuentedeprrafopredeter"/>
    <w:uiPriority w:val="99"/>
    <w:semiHidden/>
    <w:unhideWhenUsed/>
    <w:rsid w:val="00F41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9027">
      <w:bodyDiv w:val="1"/>
      <w:marLeft w:val="0"/>
      <w:marRight w:val="0"/>
      <w:marTop w:val="0"/>
      <w:marBottom w:val="0"/>
      <w:divBdr>
        <w:top w:val="none" w:sz="0" w:space="0" w:color="auto"/>
        <w:left w:val="none" w:sz="0" w:space="0" w:color="auto"/>
        <w:bottom w:val="none" w:sz="0" w:space="0" w:color="auto"/>
        <w:right w:val="none" w:sz="0" w:space="0" w:color="auto"/>
      </w:divBdr>
    </w:div>
    <w:div w:id="783967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eseanl.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A9A3-D6F4-443E-B341-74D6D7A4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3212</Words>
  <Characters>17671</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SEANL Secretaría Ejecutiva</cp:lastModifiedBy>
  <cp:revision>14</cp:revision>
  <dcterms:created xsi:type="dcterms:W3CDTF">2026-05-21T21:25:00Z</dcterms:created>
  <dcterms:modified xsi:type="dcterms:W3CDTF">2026-06-03T18:00:00Z</dcterms:modified>
  <cp:category/>
</cp:coreProperties>
</file>